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EC" w:rsidRDefault="007B1FEC" w:rsidP="00370598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0C6E7E9" wp14:editId="39BB909D">
            <wp:simplePos x="0" y="0"/>
            <wp:positionH relativeFrom="column">
              <wp:posOffset>-560676</wp:posOffset>
            </wp:positionH>
            <wp:positionV relativeFrom="paragraph">
              <wp:posOffset>-722660</wp:posOffset>
            </wp:positionV>
            <wp:extent cx="1126541" cy="112654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RIE D'ANCINN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41" cy="112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598" w:rsidRDefault="00370598" w:rsidP="00370598">
      <w:pPr>
        <w:jc w:val="center"/>
      </w:pPr>
    </w:p>
    <w:p w:rsidR="00370598" w:rsidRDefault="00370598" w:rsidP="00370598">
      <w:pPr>
        <w:jc w:val="center"/>
      </w:pPr>
    </w:p>
    <w:p w:rsidR="00370598" w:rsidRPr="007B1FEC" w:rsidRDefault="00370598" w:rsidP="007B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FEC">
        <w:rPr>
          <w:rFonts w:ascii="Times New Roman" w:hAnsi="Times New Roman" w:cs="Times New Roman"/>
          <w:b/>
          <w:sz w:val="32"/>
          <w:szCs w:val="32"/>
        </w:rPr>
        <w:t>LISTE DES DÉLIBÉRATIONS EXAMINÉES LORS DU</w:t>
      </w:r>
    </w:p>
    <w:p w:rsidR="00D52E7A" w:rsidRPr="007B1FEC" w:rsidRDefault="00370598" w:rsidP="007B1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FEC">
        <w:rPr>
          <w:rFonts w:ascii="Times New Roman" w:hAnsi="Times New Roman" w:cs="Times New Roman"/>
          <w:b/>
          <w:sz w:val="32"/>
          <w:szCs w:val="32"/>
        </w:rPr>
        <w:t xml:space="preserve">CONSEIL MUNICIPAL DU </w:t>
      </w:r>
      <w:r w:rsidR="00381805">
        <w:rPr>
          <w:rFonts w:ascii="Times New Roman" w:hAnsi="Times New Roman" w:cs="Times New Roman"/>
          <w:b/>
          <w:sz w:val="32"/>
          <w:szCs w:val="32"/>
        </w:rPr>
        <w:t>16 NOVEMBRE</w:t>
      </w:r>
      <w:r w:rsidR="001876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6794">
        <w:rPr>
          <w:rFonts w:ascii="Times New Roman" w:hAnsi="Times New Roman" w:cs="Times New Roman"/>
          <w:b/>
          <w:sz w:val="32"/>
          <w:szCs w:val="32"/>
        </w:rPr>
        <w:t>2023</w:t>
      </w:r>
    </w:p>
    <w:p w:rsidR="00370598" w:rsidRDefault="00370598" w:rsidP="00370598"/>
    <w:p w:rsidR="00370598" w:rsidRDefault="00370598" w:rsidP="00370598"/>
    <w:p w:rsidR="00370598" w:rsidRDefault="00370598" w:rsidP="00370598"/>
    <w:tbl>
      <w:tblPr>
        <w:tblStyle w:val="Grilledutableau"/>
        <w:tblW w:w="10268" w:type="dxa"/>
        <w:tblInd w:w="-377" w:type="dxa"/>
        <w:tblLook w:val="04A0" w:firstRow="1" w:lastRow="0" w:firstColumn="1" w:lastColumn="0" w:noHBand="0" w:noVBand="1"/>
      </w:tblPr>
      <w:tblGrid>
        <w:gridCol w:w="1790"/>
        <w:gridCol w:w="6804"/>
        <w:gridCol w:w="1674"/>
      </w:tblGrid>
      <w:tr w:rsidR="00370598" w:rsidRPr="00370598" w:rsidTr="00C81702">
        <w:trPr>
          <w:trHeight w:val="791"/>
        </w:trPr>
        <w:tc>
          <w:tcPr>
            <w:tcW w:w="1790" w:type="dxa"/>
            <w:shd w:val="clear" w:color="auto" w:fill="BFBFBF" w:themeFill="background1" w:themeFillShade="BF"/>
          </w:tcPr>
          <w:p w:rsidR="00370598" w:rsidRPr="007B1FEC" w:rsidRDefault="00370598" w:rsidP="00370598">
            <w:pPr>
              <w:rPr>
                <w:rFonts w:ascii="Times New Roman" w:hAnsi="Times New Roman" w:cs="Times New Roman"/>
                <w:b/>
              </w:rPr>
            </w:pPr>
            <w:r w:rsidRPr="007B1FEC">
              <w:rPr>
                <w:rFonts w:ascii="Times New Roman" w:hAnsi="Times New Roman" w:cs="Times New Roman"/>
                <w:b/>
              </w:rPr>
              <w:t>Numéro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370598" w:rsidRPr="007B1FEC" w:rsidRDefault="00370598" w:rsidP="00370598">
            <w:pPr>
              <w:rPr>
                <w:rFonts w:ascii="Times New Roman" w:hAnsi="Times New Roman" w:cs="Times New Roman"/>
                <w:b/>
              </w:rPr>
            </w:pPr>
            <w:r w:rsidRPr="007B1FEC">
              <w:rPr>
                <w:rFonts w:ascii="Times New Roman" w:hAnsi="Times New Roman" w:cs="Times New Roman"/>
                <w:b/>
              </w:rPr>
              <w:t>Objet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:rsidR="00370598" w:rsidRPr="007B1FEC" w:rsidRDefault="00370598" w:rsidP="00370598">
            <w:pPr>
              <w:rPr>
                <w:rFonts w:ascii="Times New Roman" w:hAnsi="Times New Roman" w:cs="Times New Roman"/>
                <w:b/>
              </w:rPr>
            </w:pPr>
            <w:r w:rsidRPr="007B1FEC">
              <w:rPr>
                <w:rFonts w:ascii="Times New Roman" w:hAnsi="Times New Roman" w:cs="Times New Roman"/>
                <w:b/>
              </w:rPr>
              <w:t>Décision du conseil</w:t>
            </w:r>
          </w:p>
        </w:tc>
      </w:tr>
      <w:tr w:rsidR="007D6B53" w:rsidRPr="00370598" w:rsidTr="00C81702">
        <w:trPr>
          <w:trHeight w:val="333"/>
        </w:trPr>
        <w:tc>
          <w:tcPr>
            <w:tcW w:w="1790" w:type="dxa"/>
          </w:tcPr>
          <w:p w:rsidR="007D6B53" w:rsidRPr="005B4A9F" w:rsidRDefault="007D6B53" w:rsidP="0038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F">
              <w:rPr>
                <w:rFonts w:ascii="Times New Roman" w:hAnsi="Times New Roman" w:cs="Times New Roman"/>
                <w:sz w:val="24"/>
                <w:szCs w:val="24"/>
              </w:rPr>
              <w:t>2023/</w:t>
            </w:r>
            <w:r w:rsidR="00381805">
              <w:rPr>
                <w:rFonts w:ascii="Times New Roman" w:hAnsi="Times New Roman" w:cs="Times New Roman"/>
                <w:sz w:val="24"/>
                <w:szCs w:val="24"/>
              </w:rPr>
              <w:t>11/16/062</w:t>
            </w:r>
          </w:p>
        </w:tc>
        <w:tc>
          <w:tcPr>
            <w:tcW w:w="6804" w:type="dxa"/>
          </w:tcPr>
          <w:p w:rsidR="007D6B53" w:rsidRPr="005B4A9F" w:rsidRDefault="00381805" w:rsidP="007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de mobilité </w:t>
            </w:r>
          </w:p>
        </w:tc>
        <w:tc>
          <w:tcPr>
            <w:tcW w:w="1674" w:type="dxa"/>
          </w:tcPr>
          <w:p w:rsidR="007D6B53" w:rsidRDefault="007D6B53" w:rsidP="00381805">
            <w:r w:rsidRPr="00DF1D8F">
              <w:rPr>
                <w:rFonts w:ascii="Times New Roman" w:hAnsi="Times New Roman" w:cs="Times New Roman"/>
                <w:sz w:val="24"/>
                <w:szCs w:val="24"/>
              </w:rPr>
              <w:t>Approuvé</w:t>
            </w:r>
            <w:r w:rsidR="00381805">
              <w:rPr>
                <w:rFonts w:ascii="Times New Roman" w:hAnsi="Times New Roman" w:cs="Times New Roman"/>
                <w:sz w:val="24"/>
                <w:szCs w:val="24"/>
              </w:rPr>
              <w:t xml:space="preserve"> par 11 pour et 1 abstention </w:t>
            </w:r>
          </w:p>
        </w:tc>
      </w:tr>
      <w:tr w:rsidR="007D6B53" w:rsidRPr="00370598" w:rsidTr="00C81702">
        <w:trPr>
          <w:trHeight w:val="333"/>
        </w:trPr>
        <w:tc>
          <w:tcPr>
            <w:tcW w:w="1790" w:type="dxa"/>
          </w:tcPr>
          <w:p w:rsidR="007D6B53" w:rsidRDefault="00381805" w:rsidP="007D6B53">
            <w:r>
              <w:t>2023/11/16/063</w:t>
            </w:r>
          </w:p>
        </w:tc>
        <w:tc>
          <w:tcPr>
            <w:tcW w:w="6804" w:type="dxa"/>
          </w:tcPr>
          <w:p w:rsidR="007D6B53" w:rsidRPr="005B4A9F" w:rsidRDefault="00381805" w:rsidP="007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Adhésion à un groupement de commandes pour la mise en place d’infrastructure de recharge pour véhicules électriques (IRVE)</w:t>
            </w:r>
          </w:p>
        </w:tc>
        <w:tc>
          <w:tcPr>
            <w:tcW w:w="1674" w:type="dxa"/>
          </w:tcPr>
          <w:p w:rsidR="007D6B53" w:rsidRDefault="00381805" w:rsidP="007D6B53">
            <w:r w:rsidRPr="00DF1D8F">
              <w:rPr>
                <w:rFonts w:ascii="Times New Roman" w:hAnsi="Times New Roman" w:cs="Times New Roman"/>
                <w:sz w:val="24"/>
                <w:szCs w:val="24"/>
              </w:rPr>
              <w:t>Approuvé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11 pour et 1 abstention</w:t>
            </w:r>
          </w:p>
        </w:tc>
      </w:tr>
      <w:tr w:rsidR="007D6B53" w:rsidRPr="00370598" w:rsidTr="00C81702">
        <w:trPr>
          <w:trHeight w:val="333"/>
        </w:trPr>
        <w:tc>
          <w:tcPr>
            <w:tcW w:w="1790" w:type="dxa"/>
          </w:tcPr>
          <w:p w:rsidR="007D6B53" w:rsidRDefault="00381805" w:rsidP="007D6B53">
            <w:r>
              <w:t>2023/11/16/064</w:t>
            </w:r>
          </w:p>
        </w:tc>
        <w:tc>
          <w:tcPr>
            <w:tcW w:w="6804" w:type="dxa"/>
          </w:tcPr>
          <w:p w:rsidR="007D6B53" w:rsidRPr="005B4A9F" w:rsidRDefault="00381805" w:rsidP="007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Adhésion à un groupement de commandes pour la mise en place d’un contrat de maintenance et supervision d’infrastructure de recharge pour véhicules électrique (IRVE)</w:t>
            </w:r>
          </w:p>
        </w:tc>
        <w:tc>
          <w:tcPr>
            <w:tcW w:w="1674" w:type="dxa"/>
          </w:tcPr>
          <w:p w:rsidR="007D6B53" w:rsidRDefault="007D6B53" w:rsidP="007D6B53">
            <w:r w:rsidRPr="00DF1D8F">
              <w:rPr>
                <w:rFonts w:ascii="Times New Roman" w:hAnsi="Times New Roman" w:cs="Times New Roman"/>
                <w:sz w:val="24"/>
                <w:szCs w:val="24"/>
              </w:rPr>
              <w:t>Approuvé à l’unanimité</w:t>
            </w:r>
          </w:p>
        </w:tc>
      </w:tr>
      <w:tr w:rsidR="007D6B53" w:rsidRPr="00370598" w:rsidTr="00C81702">
        <w:trPr>
          <w:trHeight w:val="333"/>
        </w:trPr>
        <w:tc>
          <w:tcPr>
            <w:tcW w:w="1790" w:type="dxa"/>
          </w:tcPr>
          <w:p w:rsidR="007D6B53" w:rsidRDefault="00381805" w:rsidP="007D6B53">
            <w:r>
              <w:t>2023/11/16/065</w:t>
            </w:r>
          </w:p>
        </w:tc>
        <w:tc>
          <w:tcPr>
            <w:tcW w:w="6804" w:type="dxa"/>
          </w:tcPr>
          <w:p w:rsidR="007D6B53" w:rsidRPr="005B4A9F" w:rsidRDefault="00381805" w:rsidP="007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des communes au fonctionnement de l’école pour l’année scolaire 2022-2023</w:t>
            </w:r>
          </w:p>
        </w:tc>
        <w:tc>
          <w:tcPr>
            <w:tcW w:w="1674" w:type="dxa"/>
          </w:tcPr>
          <w:p w:rsidR="007D6B53" w:rsidRDefault="007D6B53" w:rsidP="007D6B53">
            <w:r w:rsidRPr="00DF1D8F">
              <w:rPr>
                <w:rFonts w:ascii="Times New Roman" w:hAnsi="Times New Roman" w:cs="Times New Roman"/>
                <w:sz w:val="24"/>
                <w:szCs w:val="24"/>
              </w:rPr>
              <w:t>Approuvé à l’unanimité</w:t>
            </w:r>
          </w:p>
        </w:tc>
      </w:tr>
      <w:tr w:rsidR="007D6B53" w:rsidRPr="00370598" w:rsidTr="00C81702">
        <w:trPr>
          <w:trHeight w:val="333"/>
        </w:trPr>
        <w:tc>
          <w:tcPr>
            <w:tcW w:w="1790" w:type="dxa"/>
          </w:tcPr>
          <w:p w:rsidR="007D6B53" w:rsidRDefault="00381805" w:rsidP="007D6B53">
            <w:r>
              <w:t>2023/11/16/066</w:t>
            </w:r>
          </w:p>
        </w:tc>
        <w:tc>
          <w:tcPr>
            <w:tcW w:w="6804" w:type="dxa"/>
          </w:tcPr>
          <w:p w:rsidR="007D6B53" w:rsidRPr="005B4A9F" w:rsidRDefault="00381805" w:rsidP="007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Indemnité de gardiennage église pour l’année 2024</w:t>
            </w:r>
          </w:p>
        </w:tc>
        <w:tc>
          <w:tcPr>
            <w:tcW w:w="1674" w:type="dxa"/>
          </w:tcPr>
          <w:p w:rsidR="007D6B53" w:rsidRDefault="007D6B53" w:rsidP="007D6B53">
            <w:r w:rsidRPr="00DF1D8F">
              <w:rPr>
                <w:rFonts w:ascii="Times New Roman" w:hAnsi="Times New Roman" w:cs="Times New Roman"/>
                <w:sz w:val="24"/>
                <w:szCs w:val="24"/>
              </w:rPr>
              <w:t>Approuvé à l’unanimité</w:t>
            </w:r>
          </w:p>
        </w:tc>
      </w:tr>
      <w:tr w:rsidR="007D6B53" w:rsidRPr="00370598" w:rsidTr="00C81702">
        <w:trPr>
          <w:trHeight w:val="333"/>
        </w:trPr>
        <w:tc>
          <w:tcPr>
            <w:tcW w:w="1790" w:type="dxa"/>
          </w:tcPr>
          <w:p w:rsidR="007D6B53" w:rsidRDefault="00381805" w:rsidP="007D6B53">
            <w:r>
              <w:t>2023/11/16/067</w:t>
            </w:r>
          </w:p>
        </w:tc>
        <w:tc>
          <w:tcPr>
            <w:tcW w:w="6804" w:type="dxa"/>
          </w:tcPr>
          <w:p w:rsidR="007D6B53" w:rsidRPr="005B4A9F" w:rsidRDefault="00381805" w:rsidP="007D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Agents recenseurs - Recrutement</w:t>
            </w:r>
          </w:p>
        </w:tc>
        <w:tc>
          <w:tcPr>
            <w:tcW w:w="1674" w:type="dxa"/>
          </w:tcPr>
          <w:p w:rsidR="007D6B53" w:rsidRDefault="007D6B53" w:rsidP="007D6B53">
            <w:r w:rsidRPr="00DF1D8F">
              <w:rPr>
                <w:rFonts w:ascii="Times New Roman" w:hAnsi="Times New Roman" w:cs="Times New Roman"/>
                <w:sz w:val="24"/>
                <w:szCs w:val="24"/>
              </w:rPr>
              <w:t>Approuvé à l’unanimité</w:t>
            </w:r>
          </w:p>
        </w:tc>
      </w:tr>
      <w:tr w:rsidR="00C81702" w:rsidRPr="00370598" w:rsidTr="00C81702">
        <w:trPr>
          <w:trHeight w:val="333"/>
        </w:trPr>
        <w:tc>
          <w:tcPr>
            <w:tcW w:w="1790" w:type="dxa"/>
          </w:tcPr>
          <w:p w:rsidR="00C81702" w:rsidRPr="00444A7B" w:rsidRDefault="00381805" w:rsidP="00C8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2023/11/16/068</w:t>
            </w:r>
          </w:p>
        </w:tc>
        <w:tc>
          <w:tcPr>
            <w:tcW w:w="6804" w:type="dxa"/>
          </w:tcPr>
          <w:p w:rsidR="00C81702" w:rsidRPr="005B4A9F" w:rsidRDefault="00381805" w:rsidP="00C8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Reversement d’une partie des salaires du personnel du budget ASSAINISSEMENT vers le budget COMMUNE</w:t>
            </w:r>
          </w:p>
        </w:tc>
        <w:tc>
          <w:tcPr>
            <w:tcW w:w="1674" w:type="dxa"/>
          </w:tcPr>
          <w:p w:rsidR="00C81702" w:rsidRDefault="00C81702" w:rsidP="00C81702">
            <w:r w:rsidRPr="007C28B2">
              <w:rPr>
                <w:rFonts w:ascii="Times New Roman" w:hAnsi="Times New Roman" w:cs="Times New Roman"/>
                <w:sz w:val="24"/>
                <w:szCs w:val="24"/>
              </w:rPr>
              <w:t>Approuvé à l’unanimité</w:t>
            </w:r>
          </w:p>
        </w:tc>
      </w:tr>
    </w:tbl>
    <w:p w:rsidR="00370598" w:rsidRPr="00370598" w:rsidRDefault="00370598" w:rsidP="00370598">
      <w:pPr>
        <w:rPr>
          <w:rFonts w:ascii="Times New Roman" w:hAnsi="Times New Roman" w:cs="Times New Roman"/>
        </w:rPr>
      </w:pPr>
      <w:bookmarkStart w:id="0" w:name="_GoBack"/>
      <w:bookmarkEnd w:id="0"/>
    </w:p>
    <w:p w:rsidR="00370598" w:rsidRDefault="00370598" w:rsidP="00370598">
      <w:pPr>
        <w:jc w:val="center"/>
      </w:pPr>
    </w:p>
    <w:p w:rsidR="00370598" w:rsidRDefault="00370598" w:rsidP="00370598">
      <w:pPr>
        <w:jc w:val="center"/>
      </w:pPr>
    </w:p>
    <w:p w:rsidR="00370598" w:rsidRDefault="00370598" w:rsidP="00370598">
      <w:pPr>
        <w:jc w:val="center"/>
      </w:pPr>
    </w:p>
    <w:p w:rsidR="00370598" w:rsidRDefault="00370598" w:rsidP="00370598">
      <w:pPr>
        <w:jc w:val="center"/>
      </w:pPr>
    </w:p>
    <w:sectPr w:rsidR="00370598" w:rsidSect="0009268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98"/>
    <w:rsid w:val="00000E9E"/>
    <w:rsid w:val="00092683"/>
    <w:rsid w:val="000E54E2"/>
    <w:rsid w:val="0018767F"/>
    <w:rsid w:val="001E676F"/>
    <w:rsid w:val="001F6770"/>
    <w:rsid w:val="00370598"/>
    <w:rsid w:val="00381805"/>
    <w:rsid w:val="0042694A"/>
    <w:rsid w:val="00462896"/>
    <w:rsid w:val="00486794"/>
    <w:rsid w:val="004A6F70"/>
    <w:rsid w:val="004C38C4"/>
    <w:rsid w:val="005B4A9F"/>
    <w:rsid w:val="005C5700"/>
    <w:rsid w:val="006D31AE"/>
    <w:rsid w:val="00712501"/>
    <w:rsid w:val="007B1FEC"/>
    <w:rsid w:val="007D6B53"/>
    <w:rsid w:val="008C6C37"/>
    <w:rsid w:val="00945969"/>
    <w:rsid w:val="00983D8A"/>
    <w:rsid w:val="009865F4"/>
    <w:rsid w:val="009E05C5"/>
    <w:rsid w:val="00C81702"/>
    <w:rsid w:val="00D52E7A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665A"/>
  <w15:chartTrackingRefBased/>
  <w15:docId w15:val="{83280CC4-FBE6-41A3-B7B9-6CD91A64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5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A377-4048-4BA5-9618-24D52A09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2023-04-14T06:54:00Z</cp:lastPrinted>
  <dcterms:created xsi:type="dcterms:W3CDTF">2023-11-27T08:34:00Z</dcterms:created>
  <dcterms:modified xsi:type="dcterms:W3CDTF">2023-11-27T08:39:00Z</dcterms:modified>
</cp:coreProperties>
</file>